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7C" w:rsidRPr="001D1216" w:rsidRDefault="00CB68E1" w:rsidP="001D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16">
        <w:rPr>
          <w:rFonts w:ascii="Times New Roman" w:hAnsi="Times New Roman" w:cs="Times New Roman"/>
          <w:b/>
          <w:sz w:val="24"/>
          <w:szCs w:val="24"/>
        </w:rPr>
        <w:t>Shueyville Special City Council Meeting- June 18, 2019</w:t>
      </w:r>
    </w:p>
    <w:p w:rsidR="00CB68E1" w:rsidRPr="001D1216" w:rsidRDefault="00CB68E1">
      <w:pPr>
        <w:rPr>
          <w:rFonts w:ascii="Times New Roman" w:hAnsi="Times New Roman" w:cs="Times New Roman"/>
        </w:rPr>
      </w:pP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>Mayor Coonfare called the special meeting of Shueyville City Council to order at 6:31 on Tuesday, June 18, 2019 in the council chambers at the Shueyville Community Center.</w:t>
      </w: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  <w:b/>
        </w:rPr>
        <w:t>Roll call:</w:t>
      </w:r>
      <w:r w:rsidRPr="001D1216">
        <w:rPr>
          <w:rFonts w:ascii="Times New Roman" w:hAnsi="Times New Roman" w:cs="Times New Roman"/>
        </w:rPr>
        <w:t xml:space="preserve"> Frisk, Neuhaus, Coonfare and Anderson</w:t>
      </w: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>Absent: Lacy and Foss</w:t>
      </w: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  <w:b/>
        </w:rPr>
        <w:t>Citizens’ comments</w:t>
      </w:r>
      <w:r w:rsidR="005338A5">
        <w:rPr>
          <w:rFonts w:ascii="Times New Roman" w:hAnsi="Times New Roman" w:cs="Times New Roman"/>
          <w:b/>
        </w:rPr>
        <w:t>,</w:t>
      </w:r>
      <w:r w:rsidR="005338A5">
        <w:rPr>
          <w:rFonts w:ascii="Times New Roman" w:hAnsi="Times New Roman" w:cs="Times New Roman"/>
        </w:rPr>
        <w:t xml:space="preserve"> </w:t>
      </w:r>
      <w:r w:rsidR="005338A5" w:rsidRPr="005338A5">
        <w:rPr>
          <w:rFonts w:ascii="Times New Roman" w:hAnsi="Times New Roman" w:cs="Times New Roman"/>
          <w:b/>
        </w:rPr>
        <w:t>i</w:t>
      </w:r>
      <w:r w:rsidRPr="005338A5">
        <w:rPr>
          <w:rFonts w:ascii="Times New Roman" w:hAnsi="Times New Roman" w:cs="Times New Roman"/>
          <w:b/>
        </w:rPr>
        <w:t>tems not on the agenda</w:t>
      </w:r>
      <w:r w:rsidRPr="001D1216">
        <w:rPr>
          <w:rFonts w:ascii="Times New Roman" w:hAnsi="Times New Roman" w:cs="Times New Roman"/>
        </w:rPr>
        <w:t>: none</w:t>
      </w:r>
    </w:p>
    <w:p w:rsidR="00CB68E1" w:rsidRPr="001D1216" w:rsidRDefault="001D1216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  <w:b/>
        </w:rPr>
        <w:t>Business:</w:t>
      </w:r>
      <w:r w:rsidRPr="001D1216">
        <w:rPr>
          <w:rFonts w:ascii="Times New Roman" w:hAnsi="Times New Roman" w:cs="Times New Roman"/>
        </w:rPr>
        <w:t xml:space="preserve"> </w:t>
      </w:r>
      <w:r w:rsidR="00CB68E1" w:rsidRPr="001D1216">
        <w:rPr>
          <w:rFonts w:ascii="Times New Roman" w:hAnsi="Times New Roman" w:cs="Times New Roman"/>
        </w:rPr>
        <w:t>Motioned by Neuhaus, seconded by Anderson to open the Public Hearing on proposal to enter into a Project Agreement with Johnson County. No comments. Motioned by Neuhaus, seconded by Frisk to close the Public Hearing, all ayes.</w:t>
      </w: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>Change order number 5 was dropped. No further discussion needed.</w:t>
      </w:r>
    </w:p>
    <w:p w:rsidR="00CB68E1" w:rsidRPr="001D1216" w:rsidRDefault="00CB68E1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 xml:space="preserve">Motioned by Neuhaus, seconded </w:t>
      </w:r>
      <w:r w:rsidR="001D1216" w:rsidRPr="001D1216">
        <w:rPr>
          <w:rFonts w:ascii="Times New Roman" w:hAnsi="Times New Roman" w:cs="Times New Roman"/>
        </w:rPr>
        <w:t>by Anderson</w:t>
      </w:r>
      <w:r w:rsidRPr="001D1216">
        <w:rPr>
          <w:rFonts w:ascii="Times New Roman" w:hAnsi="Times New Roman" w:cs="Times New Roman"/>
        </w:rPr>
        <w:t xml:space="preserve"> to approve Resolution 2019-14</w:t>
      </w:r>
      <w:r w:rsidR="001D1216" w:rsidRPr="001D1216">
        <w:rPr>
          <w:rFonts w:ascii="Times New Roman" w:hAnsi="Times New Roman" w:cs="Times New Roman"/>
        </w:rPr>
        <w:t>,</w:t>
      </w:r>
      <w:r w:rsidRPr="001D1216">
        <w:rPr>
          <w:rFonts w:ascii="Times New Roman" w:hAnsi="Times New Roman" w:cs="Times New Roman"/>
        </w:rPr>
        <w:t xml:space="preserve"> </w:t>
      </w:r>
      <w:r w:rsidR="001D1216" w:rsidRPr="001D1216">
        <w:rPr>
          <w:rFonts w:ascii="Times New Roman" w:hAnsi="Times New Roman" w:cs="Times New Roman"/>
        </w:rPr>
        <w:t>Approving and authorizing execution of a project agreement by and between the City of Shueyville and Johnson County. Roll call vote: Ayes-Anderson, Neuhaus and Frisk, nays: none. Motion carried 3-0.</w:t>
      </w:r>
    </w:p>
    <w:p w:rsidR="001D1216" w:rsidRPr="001D1216" w:rsidRDefault="001D1216" w:rsidP="001D1216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>Motioned by Neuhaus, seconded by Frisk to approve Resolution 2019-15, providing for the issuance and securing the payment of $960,000 urban renewal revenue capital loan note. Roll call vote: Ayes-Frisk, Neuhaus and Anderson, nays: none. Motion carried 3-0.</w:t>
      </w:r>
    </w:p>
    <w:p w:rsidR="001D1216" w:rsidRDefault="001D1216" w:rsidP="001D1216">
      <w:pPr>
        <w:rPr>
          <w:rFonts w:ascii="Times New Roman" w:hAnsi="Times New Roman" w:cs="Times New Roman"/>
        </w:rPr>
      </w:pPr>
      <w:r w:rsidRPr="001D1216">
        <w:rPr>
          <w:rFonts w:ascii="Times New Roman" w:hAnsi="Times New Roman" w:cs="Times New Roman"/>
        </w:rPr>
        <w:t>Motioned by Anderson, seconded by Neuhaus to adjourn at 6:51, all ayes.</w:t>
      </w:r>
    </w:p>
    <w:p w:rsidR="000F0220" w:rsidRDefault="000F0220" w:rsidP="001D1216">
      <w:pPr>
        <w:rPr>
          <w:rFonts w:ascii="Times New Roman" w:hAnsi="Times New Roman" w:cs="Times New Roman"/>
        </w:rPr>
      </w:pPr>
    </w:p>
    <w:p w:rsidR="000F0220" w:rsidRDefault="000F0220" w:rsidP="001D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0F0220" w:rsidRPr="001D1216" w:rsidRDefault="000F0220" w:rsidP="001D1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Mickey Coonfare, 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Teresa Eadie, City Clerk/Treasurer</w:t>
      </w:r>
      <w:bookmarkStart w:id="0" w:name="_GoBack"/>
      <w:bookmarkEnd w:id="0"/>
    </w:p>
    <w:p w:rsidR="001D1216" w:rsidRDefault="001D1216"/>
    <w:p w:rsidR="001D1216" w:rsidRDefault="001D1216"/>
    <w:sectPr w:rsidR="001D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2"/>
    <w:rsid w:val="000F0220"/>
    <w:rsid w:val="001D1216"/>
    <w:rsid w:val="005338A5"/>
    <w:rsid w:val="008D6592"/>
    <w:rsid w:val="00CB68E1"/>
    <w:rsid w:val="00F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539"/>
  <w15:chartTrackingRefBased/>
  <w15:docId w15:val="{A2BF8E92-3401-4EFE-9B19-B8CC9BD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4</cp:revision>
  <dcterms:created xsi:type="dcterms:W3CDTF">2019-06-20T19:55:00Z</dcterms:created>
  <dcterms:modified xsi:type="dcterms:W3CDTF">2019-06-20T20:18:00Z</dcterms:modified>
</cp:coreProperties>
</file>